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2D7" w:rsidRPr="00055D65" w:rsidRDefault="00055D65">
      <w:pPr>
        <w:rPr>
          <w:b/>
          <w:bCs/>
        </w:rPr>
      </w:pPr>
      <w:r w:rsidRPr="00055D65">
        <w:rPr>
          <w:b/>
          <w:bCs/>
        </w:rPr>
        <w:t>Winkel</w:t>
      </w:r>
    </w:p>
    <w:p w:rsidR="00D061A3" w:rsidRDefault="00D061A3">
      <w:r>
        <w:t xml:space="preserve">Buch S. 97 </w:t>
      </w:r>
      <w:r w:rsidR="007645C0">
        <w:t>grünen</w:t>
      </w:r>
      <w:r>
        <w:t xml:space="preserve"> Kasten</w:t>
      </w:r>
      <w:r w:rsidR="007645C0">
        <w:t xml:space="preserve"> abschreiben</w:t>
      </w:r>
    </w:p>
    <w:p w:rsidR="00F121C8" w:rsidRDefault="007645C0" w:rsidP="00522CA4">
      <w:pPr>
        <w:pStyle w:val="Listenabsatz"/>
        <w:numPr>
          <w:ilvl w:val="0"/>
          <w:numId w:val="1"/>
        </w:numPr>
      </w:pPr>
      <w:r>
        <w:t>M</w:t>
      </w:r>
      <w:r w:rsidR="00F121C8">
        <w:t xml:space="preserve">it dem Wissen aus diesem Kasten Aufgabe Nr. </w:t>
      </w:r>
      <w:r w:rsidR="0014526D">
        <w:t>3 lösen</w:t>
      </w:r>
    </w:p>
    <w:p w:rsidR="0014526D" w:rsidRDefault="0014526D" w:rsidP="00522CA4">
      <w:pPr>
        <w:pStyle w:val="Listenabsatz"/>
        <w:numPr>
          <w:ilvl w:val="0"/>
          <w:numId w:val="1"/>
        </w:numPr>
      </w:pPr>
      <w:r>
        <w:t>Beide Arbeitsblätter lösen</w:t>
      </w:r>
    </w:p>
    <w:p w:rsidR="0014526D" w:rsidRDefault="00CE4A96">
      <w:r>
        <w:t>Buch S. 98 grünen Kasten abschreiben.</w:t>
      </w:r>
    </w:p>
    <w:p w:rsidR="00D62BAB" w:rsidRDefault="007645C0" w:rsidP="00E83779">
      <w:pPr>
        <w:pStyle w:val="Listenabsatz"/>
        <w:numPr>
          <w:ilvl w:val="0"/>
          <w:numId w:val="2"/>
        </w:numPr>
      </w:pPr>
      <w:r>
        <w:t>Aufgabe 1 lösen</w:t>
      </w:r>
    </w:p>
    <w:p w:rsidR="00201519" w:rsidRDefault="00686CCA">
      <w:r>
        <w:t>Trimm-dich Zwischenr</w:t>
      </w:r>
      <w:r w:rsidR="00D856C7">
        <w:t>und</w:t>
      </w:r>
      <w:r>
        <w:t>e lösen.</w:t>
      </w:r>
    </w:p>
    <w:p w:rsidR="008359E6" w:rsidRDefault="00BF2186">
      <w:r>
        <w:t>Buch S. 99</w:t>
      </w:r>
      <w:r w:rsidR="00923147">
        <w:t>/100</w:t>
      </w:r>
    </w:p>
    <w:p w:rsidR="00320219" w:rsidRDefault="001B7072">
      <w:r>
        <w:t>Grüne K</w:t>
      </w:r>
      <w:r w:rsidR="00503DB5">
        <w:t>ä</w:t>
      </w:r>
      <w:r>
        <w:t>sten abschreiben bzw. Zeichnen</w:t>
      </w:r>
    </w:p>
    <w:p w:rsidR="00055D65" w:rsidRDefault="00055D65"/>
    <w:p w:rsidR="006F51FB" w:rsidRPr="004D12D7" w:rsidRDefault="00BF2186">
      <w:pPr>
        <w:rPr>
          <w:b/>
          <w:bCs/>
        </w:rPr>
      </w:pPr>
      <w:r w:rsidRPr="004D12D7">
        <w:rPr>
          <w:b/>
          <w:bCs/>
        </w:rPr>
        <w:t xml:space="preserve">Besondere Linien im </w:t>
      </w:r>
      <w:r w:rsidR="007F41BB" w:rsidRPr="004D12D7">
        <w:rPr>
          <w:b/>
          <w:bCs/>
        </w:rPr>
        <w:t>Dreieck</w:t>
      </w:r>
    </w:p>
    <w:p w:rsidR="00392503" w:rsidRDefault="00392503"/>
    <w:p w:rsidR="00392503" w:rsidRDefault="00E246CD">
      <w:hyperlink r:id="rId5" w:history="1">
        <w:r w:rsidR="00A70D28" w:rsidRPr="00C842B5">
          <w:rPr>
            <w:rStyle w:val="Hyperlink"/>
          </w:rPr>
          <w:t>Www.sofatutor.com/t/27R5</w:t>
        </w:r>
      </w:hyperlink>
      <w:r w:rsidR="00A70D28">
        <w:t xml:space="preserve">   </w:t>
      </w:r>
      <w:r w:rsidR="00FD06C7">
        <w:t>die Mittelsenkrechte</w:t>
      </w:r>
    </w:p>
    <w:p w:rsidR="00FD06C7" w:rsidRDefault="00FD06C7"/>
    <w:p w:rsidR="00A70D28" w:rsidRDefault="00E246CD">
      <w:hyperlink r:id="rId6" w:history="1">
        <w:r w:rsidR="00F6329F" w:rsidRPr="00C842B5">
          <w:rPr>
            <w:rStyle w:val="Hyperlink"/>
          </w:rPr>
          <w:t>Www.sofatutor.com/t/27Ru</w:t>
        </w:r>
      </w:hyperlink>
      <w:r w:rsidR="00F6329F">
        <w:t xml:space="preserve"> </w:t>
      </w:r>
      <w:r w:rsidR="001961DD">
        <w:t>die Seitenhalbierende</w:t>
      </w:r>
    </w:p>
    <w:p w:rsidR="007F41BB" w:rsidRDefault="00E246CD">
      <w:hyperlink r:id="rId7" w:history="1">
        <w:r w:rsidR="00896024" w:rsidRPr="00C842B5">
          <w:rPr>
            <w:rStyle w:val="Hyperlink"/>
          </w:rPr>
          <w:t>Www.sofatutor.com/t/27Rx</w:t>
        </w:r>
      </w:hyperlink>
      <w:r w:rsidR="00896024">
        <w:t xml:space="preserve">  die Winkelhalbierende</w:t>
      </w:r>
    </w:p>
    <w:p w:rsidR="00171053" w:rsidRDefault="00E246CD">
      <w:hyperlink r:id="rId8" w:history="1">
        <w:r w:rsidRPr="00B10DCF">
          <w:rPr>
            <w:rStyle w:val="Hyperlink"/>
          </w:rPr>
          <w:t>Www.sofatutor.com/t/27YM</w:t>
        </w:r>
      </w:hyperlink>
      <w:r>
        <w:t xml:space="preserve">  die Höhe</w:t>
      </w:r>
    </w:p>
    <w:p w:rsidR="008F1DEC" w:rsidRDefault="008F1DEC" w:rsidP="00810A52"/>
    <w:p w:rsidR="008F1DEC" w:rsidRDefault="008F1DEC">
      <w:r>
        <w:t xml:space="preserve">Videos ansehen und Aufgaben lösen. </w:t>
      </w:r>
    </w:p>
    <w:p w:rsidR="008F1DEC" w:rsidRDefault="00D87D5F">
      <w:r>
        <w:t>Es muss verstanden werden was die besonderen Linien im Dreieck sind und wie sie konstruiert werden!</w:t>
      </w:r>
    </w:p>
    <w:p w:rsidR="00234ECA" w:rsidRDefault="00234ECA">
      <w:r>
        <w:t xml:space="preserve">Bei Bedarf sind auch diverse Videos unter den Begriffen bei </w:t>
      </w:r>
      <w:proofErr w:type="spellStart"/>
      <w:r>
        <w:t>Youtube</w:t>
      </w:r>
      <w:proofErr w:type="spellEnd"/>
      <w:r>
        <w:t xml:space="preserve"> zu finden </w:t>
      </w:r>
      <w:proofErr w:type="spellStart"/>
      <w:r>
        <w:t>z.B</w:t>
      </w:r>
      <w:proofErr w:type="spellEnd"/>
      <w:r>
        <w:t xml:space="preserve"> Lehrer Schmidt</w:t>
      </w:r>
    </w:p>
    <w:p w:rsidR="00896024" w:rsidRDefault="00896024"/>
    <w:p w:rsidR="007F41BB" w:rsidRDefault="00A54E67">
      <w:r>
        <w:t xml:space="preserve">Buch S. 100 </w:t>
      </w:r>
      <w:proofErr w:type="spellStart"/>
      <w:r>
        <w:t>Nr</w:t>
      </w:r>
      <w:proofErr w:type="spellEnd"/>
      <w:r>
        <w:t xml:space="preserve"> 2 und 4</w:t>
      </w:r>
    </w:p>
    <w:p w:rsidR="0032118B" w:rsidRDefault="0032118B">
      <w:r>
        <w:t xml:space="preserve">Zur Vertiefung und Übung </w:t>
      </w:r>
      <w:r w:rsidR="001352F1">
        <w:t>sollte</w:t>
      </w:r>
      <w:r>
        <w:t xml:space="preserve">n </w:t>
      </w:r>
      <w:r w:rsidR="001352F1">
        <w:t xml:space="preserve">alle Aufgaben im Arbeitsheft zu </w:t>
      </w:r>
      <w:r w:rsidR="00883733">
        <w:t>diese</w:t>
      </w:r>
      <w:r w:rsidR="0040583A">
        <w:t>m</w:t>
      </w:r>
      <w:r w:rsidR="001352F1">
        <w:t xml:space="preserve"> Thema gelöst und die Ergebnisse </w:t>
      </w:r>
      <w:r w:rsidR="00895D43">
        <w:t xml:space="preserve">mittels Lösungsheft kontrolliert werden. </w:t>
      </w:r>
      <w:r w:rsidR="00FF1845">
        <w:t xml:space="preserve">Wenn kein Lösungsheft vorhanden ist </w:t>
      </w:r>
      <w:r w:rsidR="0013523A">
        <w:t>dann kann ich auch gern kontrollieren wenn mir die Fotos geschickt werden.</w:t>
      </w:r>
    </w:p>
    <w:sectPr w:rsidR="003211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025"/>
    <w:multiLevelType w:val="hybridMultilevel"/>
    <w:tmpl w:val="934EBF30"/>
    <w:lvl w:ilvl="0" w:tplc="04070001">
      <w:start w:val="1"/>
      <w:numFmt w:val="bullet"/>
      <w:lvlText w:val=""/>
      <w:lvlJc w:val="left"/>
      <w:pPr>
        <w:ind w:left="1022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4A3FA2"/>
    <w:multiLevelType w:val="hybridMultilevel"/>
    <w:tmpl w:val="B8E01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3E"/>
    <w:rsid w:val="00055D65"/>
    <w:rsid w:val="0013523A"/>
    <w:rsid w:val="001352F1"/>
    <w:rsid w:val="0014526D"/>
    <w:rsid w:val="00171053"/>
    <w:rsid w:val="001961DD"/>
    <w:rsid w:val="001B7072"/>
    <w:rsid w:val="00201519"/>
    <w:rsid w:val="00222D1D"/>
    <w:rsid w:val="00234ECA"/>
    <w:rsid w:val="0027228E"/>
    <w:rsid w:val="002729F4"/>
    <w:rsid w:val="00320219"/>
    <w:rsid w:val="0032118B"/>
    <w:rsid w:val="003212E8"/>
    <w:rsid w:val="003459A2"/>
    <w:rsid w:val="00392503"/>
    <w:rsid w:val="0040583A"/>
    <w:rsid w:val="00450DAD"/>
    <w:rsid w:val="00461A21"/>
    <w:rsid w:val="004A09DB"/>
    <w:rsid w:val="004A635C"/>
    <w:rsid w:val="004D12D7"/>
    <w:rsid w:val="004D6B4F"/>
    <w:rsid w:val="004E09F2"/>
    <w:rsid w:val="004F064A"/>
    <w:rsid w:val="00503DB5"/>
    <w:rsid w:val="00522CA4"/>
    <w:rsid w:val="0056562C"/>
    <w:rsid w:val="00583996"/>
    <w:rsid w:val="005F11A0"/>
    <w:rsid w:val="00616FBC"/>
    <w:rsid w:val="0063197B"/>
    <w:rsid w:val="00634C81"/>
    <w:rsid w:val="0065768A"/>
    <w:rsid w:val="00686CCA"/>
    <w:rsid w:val="006F51FB"/>
    <w:rsid w:val="0076311B"/>
    <w:rsid w:val="007645C0"/>
    <w:rsid w:val="0077224C"/>
    <w:rsid w:val="007F41BB"/>
    <w:rsid w:val="008359E6"/>
    <w:rsid w:val="00845918"/>
    <w:rsid w:val="00883733"/>
    <w:rsid w:val="00895D43"/>
    <w:rsid w:val="00896024"/>
    <w:rsid w:val="008A013C"/>
    <w:rsid w:val="008F1DEC"/>
    <w:rsid w:val="00900E3E"/>
    <w:rsid w:val="00912318"/>
    <w:rsid w:val="00923147"/>
    <w:rsid w:val="00946CA4"/>
    <w:rsid w:val="009B2D6F"/>
    <w:rsid w:val="009E369C"/>
    <w:rsid w:val="00A44112"/>
    <w:rsid w:val="00A54E67"/>
    <w:rsid w:val="00A70D28"/>
    <w:rsid w:val="00B84C2B"/>
    <w:rsid w:val="00B92587"/>
    <w:rsid w:val="00BF2186"/>
    <w:rsid w:val="00C6090D"/>
    <w:rsid w:val="00C717E3"/>
    <w:rsid w:val="00CA0E82"/>
    <w:rsid w:val="00CE4A96"/>
    <w:rsid w:val="00D061A3"/>
    <w:rsid w:val="00D20431"/>
    <w:rsid w:val="00D62BAB"/>
    <w:rsid w:val="00D856C7"/>
    <w:rsid w:val="00D87D5F"/>
    <w:rsid w:val="00DB4A94"/>
    <w:rsid w:val="00E246CD"/>
    <w:rsid w:val="00E25DFA"/>
    <w:rsid w:val="00E3643B"/>
    <w:rsid w:val="00E83779"/>
    <w:rsid w:val="00F121C8"/>
    <w:rsid w:val="00F50AFF"/>
    <w:rsid w:val="00F6329F"/>
    <w:rsid w:val="00FD06C7"/>
    <w:rsid w:val="00FF1845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20804B"/>
  <w15:chartTrackingRefBased/>
  <w15:docId w15:val="{8DEDCE81-52CE-CC44-BCAF-DFF24566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224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224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22CA4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50D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atutor.com/t/27YM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sofatutor.com/t/27Rx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sofatutor.com/t/27Ru" TargetMode="External" /><Relationship Id="rId5" Type="http://schemas.openxmlformats.org/officeDocument/2006/relationships/hyperlink" Target="http://Www.sofatutor.com/t/27R5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Woschinik</dc:creator>
  <cp:keywords/>
  <dc:description/>
  <cp:lastModifiedBy>Janet Woschinik</cp:lastModifiedBy>
  <cp:revision>57</cp:revision>
  <dcterms:created xsi:type="dcterms:W3CDTF">2020-04-19T17:58:00Z</dcterms:created>
  <dcterms:modified xsi:type="dcterms:W3CDTF">2020-04-19T19:29:00Z</dcterms:modified>
</cp:coreProperties>
</file>